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EF" w:rsidRDefault="008402EF" w:rsidP="00B1698A">
      <w:pPr>
        <w:jc w:val="center"/>
        <w:rPr>
          <w:b/>
          <w:sz w:val="44"/>
          <w:szCs w:val="44"/>
        </w:rPr>
      </w:pPr>
    </w:p>
    <w:p w:rsidR="008402EF" w:rsidRPr="008402EF" w:rsidRDefault="00B1698A" w:rsidP="00B1698A">
      <w:pPr>
        <w:jc w:val="center"/>
        <w:rPr>
          <w:rFonts w:asciiTheme="majorEastAsia" w:eastAsiaTheme="majorEastAsia" w:hAnsiTheme="majorEastAsia"/>
          <w:b/>
          <w:sz w:val="44"/>
          <w:szCs w:val="44"/>
        </w:rPr>
      </w:pPr>
      <w:r w:rsidRPr="008402EF">
        <w:rPr>
          <w:rFonts w:asciiTheme="majorEastAsia" w:eastAsiaTheme="majorEastAsia" w:hAnsiTheme="majorEastAsia" w:hint="eastAsia"/>
          <w:b/>
          <w:sz w:val="44"/>
          <w:szCs w:val="44"/>
        </w:rPr>
        <w:t>创新实验学院2020年教职工政治理论</w:t>
      </w:r>
    </w:p>
    <w:p w:rsidR="007E0250" w:rsidRPr="008402EF" w:rsidRDefault="00B1698A" w:rsidP="00B1698A">
      <w:pPr>
        <w:jc w:val="center"/>
        <w:rPr>
          <w:rFonts w:asciiTheme="majorEastAsia" w:eastAsiaTheme="majorEastAsia" w:hAnsiTheme="majorEastAsia"/>
          <w:b/>
          <w:sz w:val="44"/>
          <w:szCs w:val="44"/>
        </w:rPr>
      </w:pPr>
      <w:r w:rsidRPr="008402EF">
        <w:rPr>
          <w:rFonts w:asciiTheme="majorEastAsia" w:eastAsiaTheme="majorEastAsia" w:hAnsiTheme="majorEastAsia" w:hint="eastAsia"/>
          <w:b/>
          <w:sz w:val="44"/>
          <w:szCs w:val="44"/>
        </w:rPr>
        <w:t>学习计划</w:t>
      </w:r>
    </w:p>
    <w:p w:rsidR="007B0514" w:rsidRDefault="007B0514" w:rsidP="007B0514">
      <w:pPr>
        <w:ind w:firstLineChars="196" w:firstLine="412"/>
        <w:jc w:val="left"/>
      </w:pPr>
    </w:p>
    <w:p w:rsidR="00B1698A" w:rsidRPr="008402EF" w:rsidRDefault="006B5631"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2020年是学院“十三五”规划收官之年，</w:t>
      </w:r>
      <w:r w:rsidR="007B0514" w:rsidRPr="008402EF">
        <w:rPr>
          <w:rFonts w:ascii="仿宋_GB2312" w:eastAsia="仿宋_GB2312" w:cstheme="minorHAnsi" w:hint="eastAsia"/>
          <w:sz w:val="32"/>
          <w:szCs w:val="32"/>
        </w:rPr>
        <w:t>为进一步提高教职工政治理论水平和业务能力，</w:t>
      </w:r>
      <w:r w:rsidRPr="008402EF">
        <w:rPr>
          <w:rFonts w:ascii="仿宋_GB2312" w:eastAsia="仿宋_GB2312" w:cstheme="minorHAnsi" w:hint="eastAsia"/>
          <w:sz w:val="32"/>
          <w:szCs w:val="32"/>
        </w:rPr>
        <w:t>丰富知识储备，</w:t>
      </w:r>
      <w:r w:rsidR="000739D2" w:rsidRPr="008402EF">
        <w:rPr>
          <w:rFonts w:ascii="仿宋_GB2312" w:eastAsia="仿宋_GB2312" w:cstheme="minorHAnsi" w:hint="eastAsia"/>
          <w:sz w:val="32"/>
          <w:szCs w:val="32"/>
        </w:rPr>
        <w:t>夯实卓越人才培养</w:t>
      </w:r>
      <w:r w:rsidRPr="008402EF">
        <w:rPr>
          <w:rFonts w:ascii="仿宋_GB2312" w:eastAsia="仿宋_GB2312" w:cstheme="minorHAnsi" w:hint="eastAsia"/>
          <w:sz w:val="32"/>
          <w:szCs w:val="32"/>
        </w:rPr>
        <w:t>的理论基础，为配合学校加快“双一流”建设提供思想保证和精神动力，</w:t>
      </w:r>
      <w:r w:rsidR="002E0DF7" w:rsidRPr="008402EF">
        <w:rPr>
          <w:rFonts w:ascii="仿宋_GB2312" w:eastAsia="仿宋_GB2312" w:cstheme="minorHAnsi" w:hint="eastAsia"/>
          <w:sz w:val="32"/>
          <w:szCs w:val="32"/>
        </w:rPr>
        <w:t>科学规范开展职工政治理论学习，达到入脑入心效果，特制定学习计划。</w:t>
      </w:r>
    </w:p>
    <w:p w:rsidR="002E0DF7" w:rsidRPr="00E35EEB" w:rsidRDefault="002E0DF7" w:rsidP="00E35EEB">
      <w:pPr>
        <w:spacing w:line="540" w:lineRule="exact"/>
        <w:ind w:firstLineChars="196" w:firstLine="630"/>
        <w:jc w:val="left"/>
        <w:rPr>
          <w:rFonts w:ascii="仿宋_GB2312" w:eastAsia="仿宋_GB2312" w:cstheme="minorHAnsi"/>
          <w:b/>
          <w:sz w:val="32"/>
          <w:szCs w:val="32"/>
        </w:rPr>
      </w:pPr>
      <w:r w:rsidRPr="00E35EEB">
        <w:rPr>
          <w:rFonts w:ascii="仿宋_GB2312" w:eastAsia="仿宋_GB2312" w:cstheme="minorHAnsi" w:hint="eastAsia"/>
          <w:b/>
          <w:sz w:val="32"/>
          <w:szCs w:val="32"/>
        </w:rPr>
        <w:t>一、总体原则</w:t>
      </w:r>
    </w:p>
    <w:p w:rsidR="002E0DF7" w:rsidRPr="008402EF" w:rsidRDefault="003A252D"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以习近平新时代中国特色社会主义思想为指导，巩固“不忘初心、牢记使命”主题教育成果，深入学习贯彻党的十九届四中全会精神和习近平给全国涉农高校的书记校长和专家代表的回信精神，突出党的政治建设，紧紧围绕为党育人、为国育才，紧扣立德树人根本任务，根据党中央统一部署，按照校党委的要求，严格落实各项学习任务，创新</w:t>
      </w:r>
      <w:r w:rsidR="00C314DE" w:rsidRPr="008402EF">
        <w:rPr>
          <w:rFonts w:ascii="仿宋_GB2312" w:eastAsia="仿宋_GB2312" w:cstheme="minorHAnsi" w:hint="eastAsia"/>
          <w:sz w:val="32"/>
          <w:szCs w:val="32"/>
        </w:rPr>
        <w:t>学习方式，提升学习效果。</w:t>
      </w:r>
    </w:p>
    <w:p w:rsidR="00C314DE" w:rsidRPr="00E35EEB" w:rsidRDefault="00C314DE" w:rsidP="00E35EEB">
      <w:pPr>
        <w:spacing w:line="540" w:lineRule="exact"/>
        <w:ind w:firstLineChars="196" w:firstLine="630"/>
        <w:jc w:val="left"/>
        <w:rPr>
          <w:rFonts w:ascii="仿宋_GB2312" w:eastAsia="仿宋_GB2312" w:cstheme="minorHAnsi"/>
          <w:b/>
          <w:sz w:val="32"/>
          <w:szCs w:val="32"/>
        </w:rPr>
      </w:pPr>
      <w:r w:rsidRPr="00E35EEB">
        <w:rPr>
          <w:rFonts w:ascii="仿宋_GB2312" w:eastAsia="仿宋_GB2312" w:cstheme="minorHAnsi" w:hint="eastAsia"/>
          <w:b/>
          <w:sz w:val="32"/>
          <w:szCs w:val="32"/>
        </w:rPr>
        <w:t>二、学习内容</w:t>
      </w:r>
    </w:p>
    <w:p w:rsidR="008E646B" w:rsidRPr="008402EF" w:rsidRDefault="00A049EA"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1.党的十九届四中全会精神</w:t>
      </w:r>
    </w:p>
    <w:p w:rsidR="00A049EA" w:rsidRPr="008402EF" w:rsidRDefault="003462F2"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学习参考资料：《中共中央关于坚持和完善中国特色社会主义制度 推进国家治理体系和治理能力现代化若干重大问题的决定》</w:t>
      </w:r>
    </w:p>
    <w:p w:rsidR="003462F2" w:rsidRPr="008402EF" w:rsidRDefault="003462F2"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2.习近平</w:t>
      </w:r>
      <w:r w:rsidR="00F74A03" w:rsidRPr="008402EF">
        <w:rPr>
          <w:rFonts w:ascii="仿宋_GB2312" w:eastAsia="仿宋_GB2312" w:cstheme="minorHAnsi" w:hint="eastAsia"/>
          <w:sz w:val="32"/>
          <w:szCs w:val="32"/>
        </w:rPr>
        <w:t>总书记关于做好新冠肺炎疫情防控工作重要讲话、重要指示批示精神和防控疫情有关法律法规</w:t>
      </w:r>
    </w:p>
    <w:p w:rsidR="00705576" w:rsidRPr="008402EF" w:rsidRDefault="00705576"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3.2020年中央1号文件</w:t>
      </w:r>
    </w:p>
    <w:p w:rsidR="00705576" w:rsidRPr="008402EF" w:rsidRDefault="00705576"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lastRenderedPageBreak/>
        <w:t>学习参考资料：中共中央、国务院《关于抓好“三农”领域重点工作 确保如期实现全面小康的意见》等。</w:t>
      </w:r>
    </w:p>
    <w:p w:rsidR="00705576" w:rsidRPr="008402EF" w:rsidRDefault="00705576"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4.2020年全国“两会”精神</w:t>
      </w:r>
    </w:p>
    <w:p w:rsidR="00705576" w:rsidRPr="008402EF" w:rsidRDefault="0026599A"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学习参考资料：国务院总理李克强在会上作的《政府工作报告》等。</w:t>
      </w:r>
    </w:p>
    <w:p w:rsidR="0026599A" w:rsidRPr="008402EF" w:rsidRDefault="00AF6B67"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5.新时代爱国主义教育有关内容</w:t>
      </w:r>
    </w:p>
    <w:p w:rsidR="00AF6B67" w:rsidRPr="008402EF" w:rsidRDefault="00AF6B67"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学习参考资料：</w:t>
      </w:r>
      <w:r w:rsidR="00323306" w:rsidRPr="008402EF">
        <w:rPr>
          <w:rFonts w:ascii="仿宋_GB2312" w:eastAsia="仿宋_GB2312" w:cstheme="minorHAnsi" w:hint="eastAsia"/>
          <w:sz w:val="32"/>
          <w:szCs w:val="32"/>
        </w:rPr>
        <w:t>《新时代爱国主义教育实施纲要》、《教育系统关于学习宣传贯彻落实&lt;新时代爱国主义教育实施纲要&gt;的工作方案》等。</w:t>
      </w:r>
    </w:p>
    <w:p w:rsidR="00323306" w:rsidRPr="008402EF" w:rsidRDefault="00323306"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6.卓越人才德智体美劳全面发展主题学习研讨</w:t>
      </w:r>
    </w:p>
    <w:p w:rsidR="00323306" w:rsidRPr="008402EF" w:rsidRDefault="00323306"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7.师德师风建设、破除“五唯”导向等相关文件</w:t>
      </w:r>
    </w:p>
    <w:p w:rsidR="00323306" w:rsidRPr="008402EF" w:rsidRDefault="00323306"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8.安全稳定、意识形态相关资料</w:t>
      </w:r>
    </w:p>
    <w:p w:rsidR="00323306" w:rsidRPr="008402EF" w:rsidRDefault="00323306"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9.学校2020年工作要点和</w:t>
      </w:r>
      <w:proofErr w:type="gramStart"/>
      <w:r w:rsidRPr="008402EF">
        <w:rPr>
          <w:rFonts w:ascii="仿宋_GB2312" w:eastAsia="仿宋_GB2312" w:cstheme="minorHAnsi" w:hint="eastAsia"/>
          <w:sz w:val="32"/>
          <w:szCs w:val="32"/>
        </w:rPr>
        <w:t>校领导</w:t>
      </w:r>
      <w:proofErr w:type="gramEnd"/>
      <w:r w:rsidRPr="008402EF">
        <w:rPr>
          <w:rFonts w:ascii="仿宋_GB2312" w:eastAsia="仿宋_GB2312" w:cstheme="minorHAnsi" w:hint="eastAsia"/>
          <w:sz w:val="32"/>
          <w:szCs w:val="32"/>
        </w:rPr>
        <w:t>讲话</w:t>
      </w:r>
    </w:p>
    <w:p w:rsidR="00323306" w:rsidRPr="008402EF" w:rsidRDefault="001840CF"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学习参考资料：《西北农林科技大学2020年工作要点》和《西北农林科技大学2020年党建工作计划》。校党委书记李兴旺、校长吴</w:t>
      </w:r>
      <w:proofErr w:type="gramStart"/>
      <w:r w:rsidRPr="008402EF">
        <w:rPr>
          <w:rFonts w:ascii="仿宋_GB2312" w:eastAsia="仿宋_GB2312" w:cstheme="minorHAnsi" w:hint="eastAsia"/>
          <w:sz w:val="32"/>
          <w:szCs w:val="32"/>
        </w:rPr>
        <w:t>普特有关</w:t>
      </w:r>
      <w:proofErr w:type="gramEnd"/>
      <w:r w:rsidRPr="008402EF">
        <w:rPr>
          <w:rFonts w:ascii="仿宋_GB2312" w:eastAsia="仿宋_GB2312" w:cstheme="minorHAnsi" w:hint="eastAsia"/>
          <w:sz w:val="32"/>
          <w:szCs w:val="32"/>
        </w:rPr>
        <w:t>讲话等。</w:t>
      </w:r>
    </w:p>
    <w:p w:rsidR="001840CF" w:rsidRPr="008402EF" w:rsidRDefault="001840CF"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10.按照学校要求跟进学习的其他有关内容。</w:t>
      </w:r>
    </w:p>
    <w:p w:rsidR="001840CF" w:rsidRPr="00E35EEB" w:rsidRDefault="001840CF" w:rsidP="00E35EEB">
      <w:pPr>
        <w:spacing w:line="540" w:lineRule="exact"/>
        <w:ind w:firstLineChars="196" w:firstLine="630"/>
        <w:jc w:val="left"/>
        <w:rPr>
          <w:rFonts w:ascii="仿宋_GB2312" w:eastAsia="仿宋_GB2312" w:cstheme="minorHAnsi"/>
          <w:b/>
          <w:sz w:val="32"/>
          <w:szCs w:val="32"/>
        </w:rPr>
      </w:pPr>
      <w:r w:rsidRPr="00E35EEB">
        <w:rPr>
          <w:rFonts w:ascii="仿宋_GB2312" w:eastAsia="仿宋_GB2312" w:cstheme="minorHAnsi" w:hint="eastAsia"/>
          <w:b/>
          <w:sz w:val="32"/>
          <w:szCs w:val="32"/>
        </w:rPr>
        <w:t>三、相关要求</w:t>
      </w:r>
    </w:p>
    <w:p w:rsidR="003441E7" w:rsidRPr="008402EF" w:rsidRDefault="003441E7"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1.加强党的全面领导，坚持用习近平新时代中国特色社会主义思想武装头脑、指导实践。继续强化政治理论学习，固化“不忘初心、牢记使命”主题教育成果，切实做到学懂弄通做实，提高政治能力、净化政治生态。</w:t>
      </w:r>
    </w:p>
    <w:p w:rsidR="003441E7" w:rsidRPr="008402EF" w:rsidRDefault="003441E7"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2.</w:t>
      </w:r>
      <w:r w:rsidR="002A4462" w:rsidRPr="008402EF">
        <w:rPr>
          <w:rFonts w:ascii="仿宋_GB2312" w:eastAsia="仿宋_GB2312" w:cstheme="minorHAnsi" w:hint="eastAsia"/>
          <w:sz w:val="32"/>
          <w:szCs w:val="32"/>
        </w:rPr>
        <w:t>创新方式方法，让政治理论学习活起来。</w:t>
      </w:r>
      <w:r w:rsidRPr="008402EF">
        <w:rPr>
          <w:rFonts w:ascii="仿宋_GB2312" w:eastAsia="仿宋_GB2312" w:cstheme="minorHAnsi" w:hint="eastAsia"/>
          <w:sz w:val="32"/>
          <w:szCs w:val="32"/>
        </w:rPr>
        <w:t>密切联系学院工作实际，不断改进学习方式方法，拓展学习载体，不断增强政治理论学习的吸引力与感染力。</w:t>
      </w:r>
    </w:p>
    <w:p w:rsidR="003441E7" w:rsidRPr="008402EF" w:rsidRDefault="0008792A"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lastRenderedPageBreak/>
        <w:t>3</w:t>
      </w:r>
      <w:r w:rsidR="003441E7" w:rsidRPr="008402EF">
        <w:rPr>
          <w:rFonts w:ascii="仿宋_GB2312" w:eastAsia="仿宋_GB2312" w:cstheme="minorHAnsi" w:hint="eastAsia"/>
          <w:sz w:val="32"/>
          <w:szCs w:val="32"/>
        </w:rPr>
        <w:t>.确保学习成效。学院将严格进行学习管理，做到工作有计划、活动有主题、形式有创新、时间有保证、过程有记录、学习有成效。</w:t>
      </w:r>
    </w:p>
    <w:p w:rsidR="001840CF" w:rsidRPr="008402EF" w:rsidRDefault="0008792A" w:rsidP="008402EF">
      <w:pPr>
        <w:spacing w:line="540" w:lineRule="exact"/>
        <w:ind w:firstLineChars="196" w:firstLine="627"/>
        <w:jc w:val="left"/>
        <w:rPr>
          <w:rFonts w:ascii="仿宋_GB2312" w:eastAsia="仿宋_GB2312" w:cstheme="minorHAnsi"/>
          <w:sz w:val="32"/>
          <w:szCs w:val="32"/>
        </w:rPr>
      </w:pPr>
      <w:r w:rsidRPr="008402EF">
        <w:rPr>
          <w:rFonts w:ascii="仿宋_GB2312" w:eastAsia="仿宋_GB2312" w:cstheme="minorHAnsi" w:hint="eastAsia"/>
          <w:sz w:val="32"/>
          <w:szCs w:val="32"/>
        </w:rPr>
        <w:t>4</w:t>
      </w:r>
      <w:r w:rsidR="003441E7" w:rsidRPr="008402EF">
        <w:rPr>
          <w:rFonts w:ascii="仿宋_GB2312" w:eastAsia="仿宋_GB2312" w:cstheme="minorHAnsi" w:hint="eastAsia"/>
          <w:sz w:val="32"/>
          <w:szCs w:val="32"/>
        </w:rPr>
        <w:t>.强化督导检查。创新实验学院切实抓好学习计划和学习任务的部署落实，定期对教职工理论学习情况进行督促检查（教职工应知应会考试），确保学习计划落地见效。</w:t>
      </w:r>
    </w:p>
    <w:p w:rsidR="008402EF" w:rsidRPr="008402EF" w:rsidRDefault="008402EF" w:rsidP="008402EF">
      <w:pPr>
        <w:spacing w:line="540" w:lineRule="exact"/>
        <w:ind w:firstLineChars="2896" w:firstLine="9267"/>
        <w:jc w:val="left"/>
        <w:rPr>
          <w:rFonts w:ascii="仿宋_GB2312" w:eastAsia="仿宋_GB2312" w:cstheme="minorHAnsi"/>
          <w:sz w:val="32"/>
          <w:szCs w:val="32"/>
        </w:rPr>
      </w:pPr>
    </w:p>
    <w:p w:rsidR="008402EF" w:rsidRPr="008402EF" w:rsidRDefault="008402EF" w:rsidP="008402EF">
      <w:pPr>
        <w:spacing w:line="540" w:lineRule="exact"/>
        <w:ind w:firstLineChars="2896" w:firstLine="9267"/>
        <w:jc w:val="left"/>
        <w:rPr>
          <w:rFonts w:ascii="仿宋_GB2312" w:eastAsia="仿宋_GB2312" w:cstheme="minorHAnsi"/>
          <w:sz w:val="32"/>
          <w:szCs w:val="32"/>
        </w:rPr>
      </w:pPr>
    </w:p>
    <w:p w:rsidR="008402EF" w:rsidRPr="008402EF" w:rsidRDefault="008402EF" w:rsidP="008402EF">
      <w:pPr>
        <w:spacing w:line="540" w:lineRule="exact"/>
        <w:ind w:firstLineChars="2896" w:firstLine="9267"/>
        <w:jc w:val="left"/>
        <w:rPr>
          <w:rFonts w:ascii="仿宋_GB2312" w:eastAsia="仿宋_GB2312" w:cstheme="minorHAnsi"/>
          <w:sz w:val="32"/>
          <w:szCs w:val="32"/>
        </w:rPr>
      </w:pPr>
    </w:p>
    <w:p w:rsidR="008402EF" w:rsidRPr="008402EF" w:rsidRDefault="008402EF" w:rsidP="008402EF">
      <w:pPr>
        <w:spacing w:line="540" w:lineRule="exact"/>
        <w:ind w:firstLineChars="2896" w:firstLine="9267"/>
        <w:jc w:val="left"/>
        <w:rPr>
          <w:rFonts w:ascii="仿宋_GB2312" w:eastAsia="仿宋_GB2312" w:cstheme="minorHAnsi"/>
          <w:sz w:val="32"/>
          <w:szCs w:val="32"/>
        </w:rPr>
      </w:pPr>
    </w:p>
    <w:p w:rsidR="002A4462" w:rsidRPr="008402EF" w:rsidRDefault="008402EF" w:rsidP="008402EF">
      <w:pPr>
        <w:spacing w:line="540" w:lineRule="exact"/>
        <w:ind w:firstLineChars="1500" w:firstLine="4800"/>
        <w:jc w:val="left"/>
        <w:rPr>
          <w:rFonts w:ascii="仿宋_GB2312" w:eastAsia="仿宋_GB2312" w:cstheme="minorHAnsi"/>
          <w:sz w:val="32"/>
          <w:szCs w:val="32"/>
        </w:rPr>
      </w:pPr>
      <w:r w:rsidRPr="008402EF">
        <w:rPr>
          <w:rFonts w:ascii="仿宋_GB2312" w:eastAsia="仿宋_GB2312" w:cstheme="minorHAnsi" w:hint="eastAsia"/>
          <w:sz w:val="32"/>
          <w:szCs w:val="32"/>
        </w:rPr>
        <w:t>2</w:t>
      </w:r>
      <w:r w:rsidR="002A4462" w:rsidRPr="008402EF">
        <w:rPr>
          <w:rFonts w:ascii="仿宋_GB2312" w:eastAsia="仿宋_GB2312" w:cstheme="minorHAnsi" w:hint="eastAsia"/>
          <w:sz w:val="32"/>
          <w:szCs w:val="32"/>
        </w:rPr>
        <w:t>020年3月</w:t>
      </w:r>
      <w:r w:rsidR="003969D0">
        <w:rPr>
          <w:rFonts w:ascii="仿宋_GB2312" w:eastAsia="仿宋_GB2312" w:cstheme="minorHAnsi" w:hint="eastAsia"/>
          <w:sz w:val="32"/>
          <w:szCs w:val="32"/>
        </w:rPr>
        <w:t>6</w:t>
      </w:r>
      <w:bookmarkStart w:id="0" w:name="_GoBack"/>
      <w:bookmarkEnd w:id="0"/>
      <w:r w:rsidR="002A4462" w:rsidRPr="008402EF">
        <w:rPr>
          <w:rFonts w:ascii="仿宋_GB2312" w:eastAsia="仿宋_GB2312" w:cstheme="minorHAnsi" w:hint="eastAsia"/>
          <w:sz w:val="32"/>
          <w:szCs w:val="32"/>
        </w:rPr>
        <w:t>日</w:t>
      </w:r>
    </w:p>
    <w:sectPr w:rsidR="002A4462" w:rsidRPr="008402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C7" w:rsidRDefault="00AD05C7" w:rsidP="0008792A">
      <w:r>
        <w:separator/>
      </w:r>
    </w:p>
  </w:endnote>
  <w:endnote w:type="continuationSeparator" w:id="0">
    <w:p w:rsidR="00AD05C7" w:rsidRDefault="00AD05C7" w:rsidP="0008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C7" w:rsidRDefault="00AD05C7" w:rsidP="0008792A">
      <w:r>
        <w:separator/>
      </w:r>
    </w:p>
  </w:footnote>
  <w:footnote w:type="continuationSeparator" w:id="0">
    <w:p w:rsidR="00AD05C7" w:rsidRDefault="00AD05C7" w:rsidP="0008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20"/>
    <w:rsid w:val="000739D2"/>
    <w:rsid w:val="0008792A"/>
    <w:rsid w:val="001840CF"/>
    <w:rsid w:val="0026599A"/>
    <w:rsid w:val="002A4462"/>
    <w:rsid w:val="002E0DF7"/>
    <w:rsid w:val="00323306"/>
    <w:rsid w:val="003441E7"/>
    <w:rsid w:val="003462F2"/>
    <w:rsid w:val="003969D0"/>
    <w:rsid w:val="003A252D"/>
    <w:rsid w:val="00455E66"/>
    <w:rsid w:val="005E3720"/>
    <w:rsid w:val="006B5631"/>
    <w:rsid w:val="00705576"/>
    <w:rsid w:val="00741B9C"/>
    <w:rsid w:val="007B0514"/>
    <w:rsid w:val="008402EF"/>
    <w:rsid w:val="008E646B"/>
    <w:rsid w:val="009356C0"/>
    <w:rsid w:val="00A049EA"/>
    <w:rsid w:val="00AD05C7"/>
    <w:rsid w:val="00AF6B67"/>
    <w:rsid w:val="00B1698A"/>
    <w:rsid w:val="00B34D07"/>
    <w:rsid w:val="00C314DE"/>
    <w:rsid w:val="00D65294"/>
    <w:rsid w:val="00E35EEB"/>
    <w:rsid w:val="00F07AE8"/>
    <w:rsid w:val="00F74A03"/>
    <w:rsid w:val="00FC254F"/>
    <w:rsid w:val="00FD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5294"/>
    <w:rPr>
      <w:sz w:val="21"/>
      <w:szCs w:val="21"/>
    </w:rPr>
  </w:style>
  <w:style w:type="paragraph" w:styleId="a4">
    <w:name w:val="annotation text"/>
    <w:basedOn w:val="a"/>
    <w:link w:val="Char"/>
    <w:uiPriority w:val="99"/>
    <w:semiHidden/>
    <w:unhideWhenUsed/>
    <w:rsid w:val="00D65294"/>
    <w:pPr>
      <w:jc w:val="left"/>
    </w:pPr>
  </w:style>
  <w:style w:type="character" w:customStyle="1" w:styleId="Char">
    <w:name w:val="批注文字 Char"/>
    <w:basedOn w:val="a0"/>
    <w:link w:val="a4"/>
    <w:uiPriority w:val="99"/>
    <w:semiHidden/>
    <w:rsid w:val="00D65294"/>
  </w:style>
  <w:style w:type="paragraph" w:styleId="a5">
    <w:name w:val="annotation subject"/>
    <w:basedOn w:val="a4"/>
    <w:next w:val="a4"/>
    <w:link w:val="Char0"/>
    <w:uiPriority w:val="99"/>
    <w:semiHidden/>
    <w:unhideWhenUsed/>
    <w:rsid w:val="00D65294"/>
    <w:rPr>
      <w:b/>
      <w:bCs/>
    </w:rPr>
  </w:style>
  <w:style w:type="character" w:customStyle="1" w:styleId="Char0">
    <w:name w:val="批注主题 Char"/>
    <w:basedOn w:val="Char"/>
    <w:link w:val="a5"/>
    <w:uiPriority w:val="99"/>
    <w:semiHidden/>
    <w:rsid w:val="00D65294"/>
    <w:rPr>
      <w:b/>
      <w:bCs/>
    </w:rPr>
  </w:style>
  <w:style w:type="paragraph" w:styleId="a6">
    <w:name w:val="Balloon Text"/>
    <w:basedOn w:val="a"/>
    <w:link w:val="Char1"/>
    <w:uiPriority w:val="99"/>
    <w:semiHidden/>
    <w:unhideWhenUsed/>
    <w:rsid w:val="00D65294"/>
    <w:rPr>
      <w:sz w:val="18"/>
      <w:szCs w:val="18"/>
    </w:rPr>
  </w:style>
  <w:style w:type="character" w:customStyle="1" w:styleId="Char1">
    <w:name w:val="批注框文本 Char"/>
    <w:basedOn w:val="a0"/>
    <w:link w:val="a6"/>
    <w:uiPriority w:val="99"/>
    <w:semiHidden/>
    <w:rsid w:val="00D65294"/>
    <w:rPr>
      <w:sz w:val="18"/>
      <w:szCs w:val="18"/>
    </w:rPr>
  </w:style>
  <w:style w:type="paragraph" w:styleId="a7">
    <w:name w:val="header"/>
    <w:basedOn w:val="a"/>
    <w:link w:val="Char2"/>
    <w:uiPriority w:val="99"/>
    <w:unhideWhenUsed/>
    <w:rsid w:val="0008792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08792A"/>
    <w:rPr>
      <w:sz w:val="18"/>
      <w:szCs w:val="18"/>
    </w:rPr>
  </w:style>
  <w:style w:type="paragraph" w:styleId="a8">
    <w:name w:val="footer"/>
    <w:basedOn w:val="a"/>
    <w:link w:val="Char3"/>
    <w:uiPriority w:val="99"/>
    <w:unhideWhenUsed/>
    <w:rsid w:val="0008792A"/>
    <w:pPr>
      <w:tabs>
        <w:tab w:val="center" w:pos="4153"/>
        <w:tab w:val="right" w:pos="8306"/>
      </w:tabs>
      <w:snapToGrid w:val="0"/>
      <w:jc w:val="left"/>
    </w:pPr>
    <w:rPr>
      <w:sz w:val="18"/>
      <w:szCs w:val="18"/>
    </w:rPr>
  </w:style>
  <w:style w:type="character" w:customStyle="1" w:styleId="Char3">
    <w:name w:val="页脚 Char"/>
    <w:basedOn w:val="a0"/>
    <w:link w:val="a8"/>
    <w:uiPriority w:val="99"/>
    <w:rsid w:val="000879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5294"/>
    <w:rPr>
      <w:sz w:val="21"/>
      <w:szCs w:val="21"/>
    </w:rPr>
  </w:style>
  <w:style w:type="paragraph" w:styleId="a4">
    <w:name w:val="annotation text"/>
    <w:basedOn w:val="a"/>
    <w:link w:val="Char"/>
    <w:uiPriority w:val="99"/>
    <w:semiHidden/>
    <w:unhideWhenUsed/>
    <w:rsid w:val="00D65294"/>
    <w:pPr>
      <w:jc w:val="left"/>
    </w:pPr>
  </w:style>
  <w:style w:type="character" w:customStyle="1" w:styleId="Char">
    <w:name w:val="批注文字 Char"/>
    <w:basedOn w:val="a0"/>
    <w:link w:val="a4"/>
    <w:uiPriority w:val="99"/>
    <w:semiHidden/>
    <w:rsid w:val="00D65294"/>
  </w:style>
  <w:style w:type="paragraph" w:styleId="a5">
    <w:name w:val="annotation subject"/>
    <w:basedOn w:val="a4"/>
    <w:next w:val="a4"/>
    <w:link w:val="Char0"/>
    <w:uiPriority w:val="99"/>
    <w:semiHidden/>
    <w:unhideWhenUsed/>
    <w:rsid w:val="00D65294"/>
    <w:rPr>
      <w:b/>
      <w:bCs/>
    </w:rPr>
  </w:style>
  <w:style w:type="character" w:customStyle="1" w:styleId="Char0">
    <w:name w:val="批注主题 Char"/>
    <w:basedOn w:val="Char"/>
    <w:link w:val="a5"/>
    <w:uiPriority w:val="99"/>
    <w:semiHidden/>
    <w:rsid w:val="00D65294"/>
    <w:rPr>
      <w:b/>
      <w:bCs/>
    </w:rPr>
  </w:style>
  <w:style w:type="paragraph" w:styleId="a6">
    <w:name w:val="Balloon Text"/>
    <w:basedOn w:val="a"/>
    <w:link w:val="Char1"/>
    <w:uiPriority w:val="99"/>
    <w:semiHidden/>
    <w:unhideWhenUsed/>
    <w:rsid w:val="00D65294"/>
    <w:rPr>
      <w:sz w:val="18"/>
      <w:szCs w:val="18"/>
    </w:rPr>
  </w:style>
  <w:style w:type="character" w:customStyle="1" w:styleId="Char1">
    <w:name w:val="批注框文本 Char"/>
    <w:basedOn w:val="a0"/>
    <w:link w:val="a6"/>
    <w:uiPriority w:val="99"/>
    <w:semiHidden/>
    <w:rsid w:val="00D65294"/>
    <w:rPr>
      <w:sz w:val="18"/>
      <w:szCs w:val="18"/>
    </w:rPr>
  </w:style>
  <w:style w:type="paragraph" w:styleId="a7">
    <w:name w:val="header"/>
    <w:basedOn w:val="a"/>
    <w:link w:val="Char2"/>
    <w:uiPriority w:val="99"/>
    <w:unhideWhenUsed/>
    <w:rsid w:val="0008792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08792A"/>
    <w:rPr>
      <w:sz w:val="18"/>
      <w:szCs w:val="18"/>
    </w:rPr>
  </w:style>
  <w:style w:type="paragraph" w:styleId="a8">
    <w:name w:val="footer"/>
    <w:basedOn w:val="a"/>
    <w:link w:val="Char3"/>
    <w:uiPriority w:val="99"/>
    <w:unhideWhenUsed/>
    <w:rsid w:val="0008792A"/>
    <w:pPr>
      <w:tabs>
        <w:tab w:val="center" w:pos="4153"/>
        <w:tab w:val="right" w:pos="8306"/>
      </w:tabs>
      <w:snapToGrid w:val="0"/>
      <w:jc w:val="left"/>
    </w:pPr>
    <w:rPr>
      <w:sz w:val="18"/>
      <w:szCs w:val="18"/>
    </w:rPr>
  </w:style>
  <w:style w:type="character" w:customStyle="1" w:styleId="Char3">
    <w:name w:val="页脚 Char"/>
    <w:basedOn w:val="a0"/>
    <w:link w:val="a8"/>
    <w:uiPriority w:val="99"/>
    <w:rsid w:val="000879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71D7-41A9-4C5C-A603-21FCD096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赵璐</dc:creator>
  <cp:keywords/>
  <dc:description/>
  <cp:lastModifiedBy>admin</cp:lastModifiedBy>
  <cp:revision>15</cp:revision>
  <dcterms:created xsi:type="dcterms:W3CDTF">2020-04-27T00:57:00Z</dcterms:created>
  <dcterms:modified xsi:type="dcterms:W3CDTF">2020-05-09T01:48:00Z</dcterms:modified>
</cp:coreProperties>
</file>